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977" w:rsidRDefault="006B1977">
      <w:pPr>
        <w:rPr>
          <w:sz w:val="16"/>
          <w:szCs w:val="16"/>
        </w:rPr>
      </w:pPr>
    </w:p>
    <w:p w:rsidR="00603CEE" w:rsidRPr="00603CEE" w:rsidRDefault="00603CEE" w:rsidP="00603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3CEE">
        <w:rPr>
          <w:rFonts w:ascii="Times New Roman" w:hAnsi="Times New Roman" w:cs="Times New Roman"/>
          <w:b/>
          <w:sz w:val="24"/>
          <w:szCs w:val="24"/>
        </w:rPr>
        <w:t>Классные</w:t>
      </w:r>
      <w:proofErr w:type="spellEnd"/>
      <w:r w:rsidRPr="00603C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CEE">
        <w:rPr>
          <w:rFonts w:ascii="Times New Roman" w:hAnsi="Times New Roman" w:cs="Times New Roman"/>
          <w:b/>
          <w:sz w:val="24"/>
          <w:szCs w:val="24"/>
        </w:rPr>
        <w:t>часы</w:t>
      </w:r>
      <w:proofErr w:type="spellEnd"/>
      <w:r w:rsidRPr="00603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CEE">
        <w:rPr>
          <w:rFonts w:ascii="Times New Roman" w:hAnsi="Times New Roman" w:cs="Times New Roman"/>
          <w:b/>
          <w:sz w:val="24"/>
          <w:szCs w:val="24"/>
        </w:rPr>
        <w:t xml:space="preserve">по борьбе с коррупционными проявлениями </w:t>
      </w:r>
    </w:p>
    <w:p w:rsidR="00603CEE" w:rsidRPr="00603CEE" w:rsidRDefault="00603CEE" w:rsidP="00603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3CE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03CEE">
        <w:rPr>
          <w:rFonts w:ascii="Times New Roman" w:hAnsi="Times New Roman" w:cs="Times New Roman"/>
          <w:b/>
          <w:sz w:val="24"/>
          <w:szCs w:val="24"/>
        </w:rPr>
        <w:t xml:space="preserve"> муниципальном автономном общеобразовательном учреждении </w:t>
      </w:r>
    </w:p>
    <w:p w:rsidR="00603CEE" w:rsidRPr="00603CEE" w:rsidRDefault="00603CEE" w:rsidP="00603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3CEE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603CEE">
        <w:rPr>
          <w:rFonts w:ascii="Times New Roman" w:hAnsi="Times New Roman" w:cs="Times New Roman"/>
          <w:b/>
          <w:sz w:val="24"/>
          <w:szCs w:val="24"/>
        </w:rPr>
        <w:t xml:space="preserve"> детей дошкольного и младшего школьного возраста</w:t>
      </w:r>
    </w:p>
    <w:p w:rsidR="00603CEE" w:rsidRPr="00603CEE" w:rsidRDefault="00603CEE" w:rsidP="00603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CEE">
        <w:rPr>
          <w:rFonts w:ascii="Times New Roman" w:hAnsi="Times New Roman" w:cs="Times New Roman"/>
          <w:b/>
          <w:sz w:val="24"/>
          <w:szCs w:val="24"/>
        </w:rPr>
        <w:t>«Северодвинская прогимназия №1»</w:t>
      </w:r>
    </w:p>
    <w:p w:rsidR="00603CEE" w:rsidRPr="00603CEE" w:rsidRDefault="00603CEE" w:rsidP="00603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3CE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03CEE">
        <w:rPr>
          <w:rFonts w:ascii="Times New Roman" w:hAnsi="Times New Roman" w:cs="Times New Roman"/>
          <w:b/>
          <w:sz w:val="24"/>
          <w:szCs w:val="24"/>
        </w:rPr>
        <w:t xml:space="preserve"> 2015/16 уч. г.</w:t>
      </w:r>
    </w:p>
    <w:p w:rsidR="006B1977" w:rsidRPr="00603CEE" w:rsidRDefault="006B1977">
      <w:pPr>
        <w:pStyle w:val="aa"/>
        <w:ind w:left="0"/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</w:p>
    <w:p w:rsidR="00603CEE" w:rsidRPr="00603CEE" w:rsidRDefault="00603CEE">
      <w:pPr>
        <w:pStyle w:val="aa"/>
        <w:ind w:left="0"/>
        <w:jc w:val="center"/>
        <w:rPr>
          <w:rFonts w:ascii="Times New Roman" w:hAnsi="Times New Roman"/>
          <w:b/>
          <w:lang w:val="ru-RU"/>
        </w:rPr>
      </w:pPr>
    </w:p>
    <w:tbl>
      <w:tblPr>
        <w:tblW w:w="1084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2126"/>
        <w:gridCol w:w="1559"/>
        <w:gridCol w:w="3333"/>
      </w:tblGrid>
      <w:tr w:rsidR="006B1977" w:rsidRPr="00603CE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977" w:rsidRPr="00603CEE" w:rsidRDefault="00603CE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CE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тема года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977" w:rsidRPr="00603CEE" w:rsidRDefault="00603CE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CEE">
              <w:rPr>
                <w:rFonts w:ascii="Times New Roman" w:hAnsi="Times New Roman" w:cs="Times New Roman"/>
                <w:b/>
                <w:sz w:val="24"/>
                <w:szCs w:val="24"/>
              </w:rPr>
              <w:t>Темы классных часов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77" w:rsidRPr="00603CEE" w:rsidRDefault="00603CE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CEE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(в дискуссионной форме)</w:t>
            </w:r>
          </w:p>
        </w:tc>
      </w:tr>
      <w:tr w:rsidR="006B1977" w:rsidRPr="00603CE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977" w:rsidRPr="00603CEE" w:rsidRDefault="00603CE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C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1-й класс</w:t>
            </w:r>
          </w:p>
          <w:p w:rsidR="006B1977" w:rsidRPr="00603CEE" w:rsidRDefault="00603C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EE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</w:t>
            </w:r>
            <w:r w:rsidRPr="00603CEE">
              <w:rPr>
                <w:rFonts w:ascii="Times New Roman" w:hAnsi="Times New Roman" w:cs="Times New Roman"/>
                <w:sz w:val="24"/>
                <w:szCs w:val="24"/>
              </w:rPr>
              <w:t>хорошо, и что такое плохо?»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977" w:rsidRPr="00603CEE" w:rsidRDefault="00603CE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EE">
              <w:rPr>
                <w:rFonts w:ascii="Times New Roman" w:hAnsi="Times New Roman" w:cs="Times New Roman"/>
                <w:sz w:val="24"/>
                <w:szCs w:val="24"/>
              </w:rPr>
              <w:t>«Что значит любить маму (папу)?»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977" w:rsidRPr="00603CEE" w:rsidRDefault="00603CE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EE">
              <w:rPr>
                <w:rFonts w:ascii="Times New Roman" w:hAnsi="Times New Roman" w:cs="Times New Roman"/>
                <w:sz w:val="24"/>
                <w:szCs w:val="24"/>
              </w:rPr>
              <w:t>«Неженки и сорванцы»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977" w:rsidRPr="00603CEE" w:rsidRDefault="00603CE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EE">
              <w:rPr>
                <w:rFonts w:ascii="Times New Roman" w:hAnsi="Times New Roman" w:cs="Times New Roman"/>
                <w:sz w:val="24"/>
                <w:szCs w:val="24"/>
              </w:rPr>
              <w:t>«А если с тобой поступят так же?»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77" w:rsidRPr="00603CEE" w:rsidRDefault="00603CE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EE">
              <w:rPr>
                <w:rFonts w:ascii="Times New Roman" w:hAnsi="Times New Roman" w:cs="Times New Roman"/>
                <w:sz w:val="24"/>
                <w:szCs w:val="24"/>
              </w:rPr>
              <w:t>Нужны ли в 1-м классе отметки?</w:t>
            </w:r>
          </w:p>
          <w:p w:rsidR="006B1977" w:rsidRPr="00603CEE" w:rsidRDefault="00603C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EE">
              <w:rPr>
                <w:rFonts w:ascii="Times New Roman" w:hAnsi="Times New Roman" w:cs="Times New Roman"/>
                <w:sz w:val="24"/>
                <w:szCs w:val="24"/>
              </w:rPr>
              <w:t>(О развитии самосознания ученика-первоклассника)</w:t>
            </w:r>
          </w:p>
        </w:tc>
      </w:tr>
      <w:tr w:rsidR="006B1977" w:rsidRPr="00603CE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977" w:rsidRPr="00603CEE" w:rsidRDefault="00603CE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C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2-й класс</w:t>
            </w:r>
          </w:p>
          <w:p w:rsidR="006B1977" w:rsidRPr="00603CEE" w:rsidRDefault="00603C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EE">
              <w:rPr>
                <w:rFonts w:ascii="Times New Roman" w:hAnsi="Times New Roman" w:cs="Times New Roman"/>
                <w:sz w:val="24"/>
                <w:szCs w:val="24"/>
              </w:rPr>
              <w:t xml:space="preserve">«Добро </w:t>
            </w:r>
            <w:r w:rsidRPr="00603CEE">
              <w:rPr>
                <w:rFonts w:ascii="Times New Roman" w:eastAsia="Segoe UI" w:hAnsi="Times New Roman" w:cs="Times New Roman"/>
                <w:sz w:val="24"/>
                <w:szCs w:val="24"/>
              </w:rPr>
              <w:t>–</w:t>
            </w:r>
            <w:r w:rsidRPr="00603CEE">
              <w:rPr>
                <w:rFonts w:ascii="Times New Roman" w:hAnsi="Times New Roman" w:cs="Times New Roman"/>
                <w:sz w:val="24"/>
                <w:szCs w:val="24"/>
              </w:rPr>
              <w:t xml:space="preserve"> для одного, а для других?»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977" w:rsidRPr="00603CEE" w:rsidRDefault="00603CE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EE">
              <w:rPr>
                <w:rFonts w:ascii="Times New Roman" w:hAnsi="Times New Roman" w:cs="Times New Roman"/>
                <w:sz w:val="24"/>
                <w:szCs w:val="24"/>
              </w:rPr>
              <w:t xml:space="preserve">«Кого мы </w:t>
            </w:r>
            <w:r w:rsidRPr="00603CEE">
              <w:rPr>
                <w:rFonts w:ascii="Times New Roman" w:hAnsi="Times New Roman" w:cs="Times New Roman"/>
                <w:sz w:val="24"/>
                <w:szCs w:val="24"/>
              </w:rPr>
              <w:t>называем добрым?»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977" w:rsidRPr="00603CEE" w:rsidRDefault="00603CE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EE">
              <w:rPr>
                <w:rFonts w:ascii="Times New Roman" w:hAnsi="Times New Roman" w:cs="Times New Roman"/>
                <w:sz w:val="24"/>
                <w:szCs w:val="24"/>
              </w:rPr>
              <w:t>«Подарки и другие способы благодарности»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977" w:rsidRPr="00603CEE" w:rsidRDefault="00603CE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EE">
              <w:rPr>
                <w:rFonts w:ascii="Times New Roman" w:hAnsi="Times New Roman" w:cs="Times New Roman"/>
                <w:sz w:val="24"/>
                <w:szCs w:val="24"/>
              </w:rPr>
              <w:t>«Деньги: свои и чужие»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77" w:rsidRPr="00603CEE" w:rsidRDefault="00603CE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EE">
              <w:rPr>
                <w:rFonts w:ascii="Times New Roman" w:hAnsi="Times New Roman" w:cs="Times New Roman"/>
                <w:sz w:val="24"/>
                <w:szCs w:val="24"/>
              </w:rPr>
              <w:t>«Стимулирование школьника: кнут или пряник?»</w:t>
            </w:r>
          </w:p>
          <w:p w:rsidR="006B1977" w:rsidRPr="00603CEE" w:rsidRDefault="00603C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EE">
              <w:rPr>
                <w:rFonts w:ascii="Times New Roman" w:hAnsi="Times New Roman" w:cs="Times New Roman"/>
                <w:sz w:val="24"/>
                <w:szCs w:val="24"/>
              </w:rPr>
              <w:t>(Методы педагогического воздействия на ребенка)</w:t>
            </w:r>
          </w:p>
        </w:tc>
      </w:tr>
      <w:tr w:rsidR="006B1977" w:rsidRPr="00603CE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977" w:rsidRPr="00603CEE" w:rsidRDefault="00603CE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C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3-й класс</w:t>
            </w:r>
          </w:p>
          <w:p w:rsidR="006B1977" w:rsidRPr="00603CEE" w:rsidRDefault="00603C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EE">
              <w:rPr>
                <w:rFonts w:ascii="Times New Roman" w:hAnsi="Times New Roman" w:cs="Times New Roman"/>
                <w:sz w:val="24"/>
                <w:szCs w:val="24"/>
              </w:rPr>
              <w:t>«Это честно?»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977" w:rsidRPr="00603CEE" w:rsidRDefault="00603CE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EE">
              <w:rPr>
                <w:rFonts w:ascii="Times New Roman" w:hAnsi="Times New Roman" w:cs="Times New Roman"/>
                <w:sz w:val="24"/>
                <w:szCs w:val="24"/>
              </w:rPr>
              <w:t>«Можно и нельзя»</w:t>
            </w:r>
          </w:p>
          <w:p w:rsidR="006B1977" w:rsidRPr="00603CEE" w:rsidRDefault="006B1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977" w:rsidRPr="00603CEE" w:rsidRDefault="00603CE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EE">
              <w:rPr>
                <w:rFonts w:ascii="Times New Roman" w:hAnsi="Times New Roman" w:cs="Times New Roman"/>
                <w:sz w:val="24"/>
                <w:szCs w:val="24"/>
              </w:rPr>
              <w:t>«Как у нас в семье празднуются дни рож</w:t>
            </w:r>
            <w:r w:rsidRPr="00603CEE">
              <w:rPr>
                <w:rFonts w:ascii="Times New Roman" w:hAnsi="Times New Roman" w:cs="Times New Roman"/>
                <w:sz w:val="24"/>
                <w:szCs w:val="24"/>
              </w:rPr>
              <w:t>дения?»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977" w:rsidRPr="00603CEE" w:rsidRDefault="00603CE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EE">
              <w:rPr>
                <w:rFonts w:ascii="Times New Roman" w:hAnsi="Times New Roman" w:cs="Times New Roman"/>
                <w:sz w:val="24"/>
                <w:szCs w:val="24"/>
              </w:rPr>
              <w:t>«Мои друзья – мое богатство»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77" w:rsidRPr="00603CEE" w:rsidRDefault="00603CE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EE">
              <w:rPr>
                <w:rFonts w:ascii="Times New Roman" w:hAnsi="Times New Roman" w:cs="Times New Roman"/>
                <w:sz w:val="24"/>
                <w:szCs w:val="24"/>
              </w:rPr>
              <w:t>«Место ребенка в детском коллективе».</w:t>
            </w:r>
          </w:p>
          <w:p w:rsidR="006B1977" w:rsidRPr="00603CEE" w:rsidRDefault="00603C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EE">
              <w:rPr>
                <w:rFonts w:ascii="Times New Roman" w:hAnsi="Times New Roman" w:cs="Times New Roman"/>
                <w:sz w:val="24"/>
                <w:szCs w:val="24"/>
              </w:rPr>
              <w:t>(Атмосфера жизни семьи как фактор психического здоровья ребенка)</w:t>
            </w:r>
          </w:p>
        </w:tc>
      </w:tr>
      <w:tr w:rsidR="006B1977" w:rsidRPr="00603CE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977" w:rsidRPr="00603CEE" w:rsidRDefault="00603CE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C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4-й класс</w:t>
            </w:r>
          </w:p>
          <w:p w:rsidR="006B1977" w:rsidRPr="00603CEE" w:rsidRDefault="00603C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EE">
              <w:rPr>
                <w:rFonts w:ascii="Times New Roman" w:hAnsi="Times New Roman" w:cs="Times New Roman"/>
                <w:sz w:val="24"/>
                <w:szCs w:val="24"/>
              </w:rPr>
              <w:t>«Что такое справедливость?»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977" w:rsidRPr="00603CEE" w:rsidRDefault="00603CE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EE">
              <w:rPr>
                <w:rFonts w:ascii="Times New Roman" w:hAnsi="Times New Roman" w:cs="Times New Roman"/>
                <w:sz w:val="24"/>
                <w:szCs w:val="24"/>
              </w:rPr>
              <w:t>«Упорство и упрямство»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977" w:rsidRPr="00603CEE" w:rsidRDefault="00603CE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EE">
              <w:rPr>
                <w:rFonts w:ascii="Times New Roman" w:hAnsi="Times New Roman" w:cs="Times New Roman"/>
                <w:sz w:val="24"/>
                <w:szCs w:val="24"/>
              </w:rPr>
              <w:t>«Мы все разные, но у нас равные права»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977" w:rsidRPr="00603CEE" w:rsidRDefault="00603CE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EE">
              <w:rPr>
                <w:rFonts w:ascii="Times New Roman" w:hAnsi="Times New Roman" w:cs="Times New Roman"/>
                <w:sz w:val="24"/>
                <w:szCs w:val="24"/>
              </w:rPr>
              <w:t xml:space="preserve">«Как прожить </w:t>
            </w:r>
            <w:r w:rsidRPr="00603CEE">
              <w:rPr>
                <w:rFonts w:ascii="Times New Roman" w:hAnsi="Times New Roman" w:cs="Times New Roman"/>
                <w:sz w:val="24"/>
                <w:szCs w:val="24"/>
              </w:rPr>
              <w:t>без ссор?»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77" w:rsidRPr="00603CEE" w:rsidRDefault="00603CE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EE">
              <w:rPr>
                <w:rFonts w:ascii="Times New Roman" w:hAnsi="Times New Roman" w:cs="Times New Roman"/>
                <w:sz w:val="24"/>
                <w:szCs w:val="24"/>
              </w:rPr>
              <w:t xml:space="preserve">«Всегда ли </w:t>
            </w:r>
            <w:proofErr w:type="gramStart"/>
            <w:r w:rsidRPr="00603CEE">
              <w:rPr>
                <w:rFonts w:ascii="Times New Roman" w:hAnsi="Times New Roman" w:cs="Times New Roman"/>
                <w:sz w:val="24"/>
                <w:szCs w:val="24"/>
              </w:rPr>
              <w:t>родитель  прав</w:t>
            </w:r>
            <w:proofErr w:type="gramEnd"/>
            <w:r w:rsidRPr="00603CE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6B1977" w:rsidRPr="00603CEE" w:rsidRDefault="00603C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EE">
              <w:rPr>
                <w:rFonts w:ascii="Times New Roman" w:hAnsi="Times New Roman" w:cs="Times New Roman"/>
                <w:sz w:val="24"/>
                <w:szCs w:val="24"/>
              </w:rPr>
              <w:t>(Способы общения в семье)</w:t>
            </w:r>
          </w:p>
        </w:tc>
      </w:tr>
    </w:tbl>
    <w:p w:rsidR="006B1977" w:rsidRDefault="006B1977">
      <w:pPr>
        <w:rPr>
          <w:sz w:val="16"/>
          <w:szCs w:val="16"/>
        </w:rPr>
      </w:pPr>
    </w:p>
    <w:sectPr w:rsidR="006B19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977"/>
    <w:rsid w:val="00603CEE"/>
    <w:rsid w:val="006B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31018-1142-41F0-8B8A-89411A1C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Calibri" w:eastAsia="Times New Roman" w:hAnsi="Calibri" w:cs="Calibri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uppressAutoHyphens w:val="0"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uppressAutoHyphens w:val="0"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uppressAutoHyphens w:val="0"/>
      <w:spacing w:before="240" w:after="60" w:line="240" w:lineRule="auto"/>
      <w:outlineLvl w:val="3"/>
    </w:pPr>
    <w:rPr>
      <w:rFonts w:asciiTheme="minorHAnsi" w:eastAsiaTheme="minorHAnsi" w:hAnsiTheme="minorHAns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uppressAutoHyphens w:val="0"/>
      <w:spacing w:before="240" w:after="60" w:line="240" w:lineRule="auto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uppressAutoHyphens w:val="0"/>
      <w:spacing w:before="240" w:after="60" w:line="240" w:lineRule="auto"/>
      <w:outlineLvl w:val="5"/>
    </w:pPr>
    <w:rPr>
      <w:rFonts w:asciiTheme="minorHAnsi" w:eastAsiaTheme="minorHAnsi" w:hAnsiTheme="minorHAns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uppressAutoHyphens w:val="0"/>
      <w:spacing w:before="240" w:after="60" w:line="240" w:lineRule="auto"/>
      <w:outlineLvl w:val="6"/>
    </w:pPr>
    <w:rPr>
      <w:rFonts w:asciiTheme="minorHAnsi" w:eastAsiaTheme="minorHAnsi" w:hAnsiTheme="minorHAns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uppressAutoHyphens w:val="0"/>
      <w:spacing w:before="240" w:after="60" w:line="240" w:lineRule="auto"/>
      <w:outlineLvl w:val="7"/>
    </w:pPr>
    <w:rPr>
      <w:rFonts w:asciiTheme="minorHAnsi" w:eastAsiaTheme="minorHAnsi" w:hAnsiTheme="minorHAns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uppressAutoHyphens w:val="0"/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pPr>
      <w:suppressAutoHyphens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suppressAutoHyphens w:val="0"/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pPr>
      <w:suppressAutoHyphens w:val="0"/>
      <w:spacing w:after="0" w:line="240" w:lineRule="auto"/>
    </w:pPr>
    <w:rPr>
      <w:rFonts w:asciiTheme="minorHAnsi" w:eastAsiaTheme="minorHAnsi" w:hAnsiTheme="minorHAnsi" w:cs="Times New Roman"/>
      <w:sz w:val="24"/>
      <w:szCs w:val="32"/>
      <w:lang w:val="en-US" w:eastAsia="en-US" w:bidi="en-US"/>
    </w:rPr>
  </w:style>
  <w:style w:type="paragraph" w:styleId="aa">
    <w:name w:val="List Paragraph"/>
    <w:basedOn w:val="a"/>
    <w:qFormat/>
    <w:pPr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pPr>
      <w:suppressAutoHyphens w:val="0"/>
      <w:spacing w:after="0" w:line="240" w:lineRule="auto"/>
    </w:pPr>
    <w:rPr>
      <w:rFonts w:asciiTheme="minorHAnsi" w:eastAsiaTheme="minorHAnsi" w:hAnsi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pPr>
      <w:suppressAutoHyphens w:val="0"/>
      <w:spacing w:after="0" w:line="240" w:lineRule="auto"/>
      <w:ind w:left="720" w:right="720"/>
    </w:pPr>
    <w:rPr>
      <w:rFonts w:asciiTheme="minorHAnsi" w:eastAsiaTheme="minorHAnsi" w:hAnsiTheme="minorHAnsi" w:cs="Times New Roman"/>
      <w:b/>
      <w:i/>
      <w:sz w:val="24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Pr>
      <w:b/>
      <w:i/>
      <w:sz w:val="24"/>
    </w:rPr>
  </w:style>
  <w:style w:type="character" w:styleId="ad">
    <w:name w:val="Subtle Emphasis"/>
    <w:uiPriority w:val="19"/>
    <w:qFormat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Pr>
      <w:b/>
      <w:sz w:val="24"/>
      <w:u w:val="single"/>
    </w:rPr>
  </w:style>
  <w:style w:type="character" w:styleId="af1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Company>Hewlett-Packard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2013-08-29T17:53:00Z</dcterms:created>
  <dcterms:modified xsi:type="dcterms:W3CDTF">2015-09-28T08:39:00Z</dcterms:modified>
</cp:coreProperties>
</file>